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0F" w:rsidRDefault="00C6750F" w:rsidP="00C675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6750F">
        <w:rPr>
          <w:rFonts w:ascii="Times New Roman" w:hAnsi="Times New Roman" w:cs="Times New Roman"/>
          <w:sz w:val="24"/>
          <w:szCs w:val="24"/>
        </w:rPr>
        <w:t>G 32 Tra cielo e terra 4</w:t>
      </w:r>
    </w:p>
    <w:p w:rsidR="00C6750F" w:rsidRDefault="00C6750F" w:rsidP="00C675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6750F" w:rsidRDefault="00C6750F" w:rsidP="00C675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6750F" w:rsidRDefault="00C6750F" w:rsidP="00C675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6750F" w:rsidRDefault="00C6750F" w:rsidP="00C675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6750F" w:rsidRDefault="00C6750F" w:rsidP="00C675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6750F" w:rsidRDefault="00C6750F" w:rsidP="00C675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54A6" w:rsidRDefault="00AA54A6" w:rsidP="00AA54A6">
      <w:pPr>
        <w:spacing w:after="0" w:line="240" w:lineRule="atLeast"/>
        <w:jc w:val="right"/>
        <w:rPr>
          <w:rFonts w:ascii="Times New Roman" w:hAnsi="Times New Roman" w:cs="Times New Roman"/>
          <w:sz w:val="16"/>
          <w:szCs w:val="16"/>
        </w:rPr>
      </w:pPr>
      <w:r w:rsidRPr="008A51C7">
        <w:rPr>
          <w:rFonts w:ascii="Times New Roman" w:hAnsi="Times New Roman" w:cs="Times New Roman"/>
          <w:sz w:val="16"/>
          <w:szCs w:val="16"/>
        </w:rPr>
        <w:t xml:space="preserve">Dagli scritti di Maria </w:t>
      </w:r>
      <w:proofErr w:type="spellStart"/>
      <w:r w:rsidRPr="008A51C7">
        <w:rPr>
          <w:rFonts w:ascii="Times New Roman" w:hAnsi="Times New Roman" w:cs="Times New Roman"/>
          <w:sz w:val="16"/>
          <w:szCs w:val="16"/>
        </w:rPr>
        <w:t>Valtorta</w:t>
      </w:r>
      <w:proofErr w:type="spellEnd"/>
      <w:r w:rsidRPr="008A51C7">
        <w:rPr>
          <w:rFonts w:ascii="Times New Roman" w:hAnsi="Times New Roman" w:cs="Times New Roman"/>
          <w:sz w:val="16"/>
          <w:szCs w:val="16"/>
        </w:rPr>
        <w:t xml:space="preserve"> (Rubrica a cura di Guglielmo)</w:t>
      </w:r>
    </w:p>
    <w:p w:rsidR="00C6750F" w:rsidRPr="00C6750F" w:rsidRDefault="00C6750F" w:rsidP="00C6750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A54A6" w:rsidRDefault="0028608B" w:rsidP="00AA54A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6750F">
        <w:rPr>
          <w:rFonts w:ascii="Times New Roman" w:hAnsi="Times New Roman" w:cs="Times New Roman"/>
          <w:sz w:val="24"/>
          <w:szCs w:val="24"/>
        </w:rPr>
        <w:t>2 settembre</w:t>
      </w:r>
      <w:r w:rsidR="00C6750F">
        <w:rPr>
          <w:rFonts w:ascii="Times New Roman" w:hAnsi="Times New Roman" w:cs="Times New Roman"/>
          <w:sz w:val="24"/>
          <w:szCs w:val="24"/>
        </w:rPr>
        <w:t xml:space="preserve">  1943</w:t>
      </w:r>
      <w:r w:rsidRPr="00C6750F">
        <w:rPr>
          <w:rFonts w:ascii="Times New Roman" w:hAnsi="Times New Roman" w:cs="Times New Roman"/>
          <w:sz w:val="24"/>
          <w:szCs w:val="24"/>
        </w:rPr>
        <w:t>.</w:t>
      </w:r>
    </w:p>
    <w:p w:rsidR="00C6750F" w:rsidRDefault="0028608B" w:rsidP="00AA54A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50F">
        <w:rPr>
          <w:rFonts w:ascii="Times New Roman" w:hAnsi="Times New Roman" w:cs="Times New Roman"/>
          <w:sz w:val="24"/>
          <w:szCs w:val="24"/>
        </w:rPr>
        <w:t xml:space="preserve"> Dice Gesù: «L‘uva è tanto più dolce quanto più è matura, e tanto più è matura quanto più sole piglia. Il padrone della vigna non coglie la sua uva per farne del vino se non è ben maturata, e perché maturi sfronda e pota di modo che il sole possa scendere e circolare fra grappolo e grappolo e fare, dei chicchi aspri e verdi, tante perle di zucchero liquido. Se l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>uva rimanesse come è nell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 xml:space="preserve">aprile, ossia quando la vite è bella con le sue foglie nuove e i suoi </w:t>
      </w:r>
      <w:proofErr w:type="spellStart"/>
      <w:r w:rsidRPr="00C6750F">
        <w:rPr>
          <w:rFonts w:ascii="Times New Roman" w:hAnsi="Times New Roman" w:cs="Times New Roman"/>
          <w:sz w:val="24"/>
          <w:szCs w:val="24"/>
        </w:rPr>
        <w:t>grappolini</w:t>
      </w:r>
      <w:proofErr w:type="spellEnd"/>
      <w:r w:rsidRPr="00C6750F">
        <w:rPr>
          <w:rFonts w:ascii="Times New Roman" w:hAnsi="Times New Roman" w:cs="Times New Roman"/>
          <w:sz w:val="24"/>
          <w:szCs w:val="24"/>
        </w:rPr>
        <w:t xml:space="preserve"> in fiore, o anche come è in giugno, già tutta piena di tralci flessibili e di grappoli formati, non servirebbe a nulla fuorché a una gioia dell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>occhio. Invece nell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>autunno, dopo tanto sole e tante potature, essa è bella in un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 xml:space="preserve">altra maniera e, oltre che bella, utile all‘uomo. </w:t>
      </w:r>
    </w:p>
    <w:p w:rsidR="0001342A" w:rsidRDefault="0028608B" w:rsidP="00C675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50F">
        <w:rPr>
          <w:rFonts w:ascii="Times New Roman" w:hAnsi="Times New Roman" w:cs="Times New Roman"/>
          <w:sz w:val="24"/>
          <w:szCs w:val="24"/>
        </w:rPr>
        <w:t>Io sono il sole e voi, anime mie, siete la vigna dove si deve formare il vino eterno. Io sono il sole e sono anche il vignaiolo. Io vi circondo e inondo dei miei raggi e vi mortifico perché voi diate tralci carichi di frutti veri e non vani viticci che non servono a niente. Bisogna lasciare che il sole e il vignaiolo lavorino a loro completo piacere l‘anima vostra. Bisogna, Maria mia, imitare molto, molto, molto il grappolo che non ha voci di proteste né atti di resistenza per il sole e per il padrone della vigna, ma anzi si lascia scoprire per ricevere i raggi caldi, si lascia medicare coi liquidi adatti, si lascia sistemare senza reazione alcuna. E così si fa sempre più grosso e dolce, un vero prodigio di succhi e di bellezza. Anche l‘anima deve tanto più desiderare il sole e l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>opera dell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>eterno Vignaiolo quanto più si avvicina per essa l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>ora della divina vendemmia. Non è destinato al mistico tino il grappolo restio e malato che non ha voluto divenire maturo, sano e dolce, e che si è nascosto per non esser curato. Ma invece diviene degno della mia Vendemmia il grappolo che non ha avuto paura di cesoie e di medicine e che docilmente si è sacrificato, nei suoi gusti, per Me. Io sono il Vendemmiatore e tu il mio grappolo. La vendemmia si avvicina. Aumenta i tuoi sforzi per assorbire quanto più puoi di Me. Io diverrò in te liquore di vita eterna. Aumenta le tue generosità per assecondare l</w:t>
      </w:r>
      <w:r w:rsidR="00C6750F">
        <w:rPr>
          <w:rFonts w:ascii="Times New Roman" w:hAnsi="Times New Roman" w:cs="Times New Roman"/>
          <w:sz w:val="24"/>
          <w:szCs w:val="24"/>
        </w:rPr>
        <w:t>’</w:t>
      </w:r>
      <w:r w:rsidRPr="00C6750F">
        <w:rPr>
          <w:rFonts w:ascii="Times New Roman" w:hAnsi="Times New Roman" w:cs="Times New Roman"/>
          <w:sz w:val="24"/>
          <w:szCs w:val="24"/>
        </w:rPr>
        <w:t xml:space="preserve">opera del tuo amoroso Vignaiolo. Egli, il tuo Gesù, non vuole altro che fare di te un grappolo degno d‘esser posato ai piedi del trono di Dio. Dolce cosa avere a Maestro Gesù, Maria, ma cosa che diviene perfetta quando del Maestro si assimila tutto l‘insegnamento.»  </w:t>
      </w:r>
    </w:p>
    <w:p w:rsidR="0001342A" w:rsidRDefault="0001342A" w:rsidP="00C6750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03A9" w:rsidRPr="00C6750F" w:rsidRDefault="0001342A" w:rsidP="0001342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1861711" cy="2770632"/>
            <wp:effectExtent l="19050" t="0" r="5189" b="0"/>
            <wp:docPr id="1" name="Immagine 1" descr="grappoli d'uv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poli d'uv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953" cy="2773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03A9" w:rsidRPr="00C6750F" w:rsidSect="00A803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compat/>
  <w:rsids>
    <w:rsidRoot w:val="0028608B"/>
    <w:rsid w:val="0001342A"/>
    <w:rsid w:val="0028608B"/>
    <w:rsid w:val="002A1954"/>
    <w:rsid w:val="00440F47"/>
    <w:rsid w:val="00667D2A"/>
    <w:rsid w:val="0078738D"/>
    <w:rsid w:val="00A803A9"/>
    <w:rsid w:val="00AA54A6"/>
    <w:rsid w:val="00C243EC"/>
    <w:rsid w:val="00C6750F"/>
    <w:rsid w:val="00D46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803A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3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34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5</cp:revision>
  <cp:lastPrinted>2015-07-10T09:45:00Z</cp:lastPrinted>
  <dcterms:created xsi:type="dcterms:W3CDTF">2015-05-06T09:49:00Z</dcterms:created>
  <dcterms:modified xsi:type="dcterms:W3CDTF">2015-07-10T09:45:00Z</dcterms:modified>
</cp:coreProperties>
</file>